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C0E" w:rsidRPr="00911F89" w:rsidRDefault="00832C0E" w:rsidP="00832C0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F89">
        <w:rPr>
          <w:rFonts w:ascii="Times New Roman" w:hAnsi="Times New Roman" w:cs="Times New Roman"/>
          <w:b/>
          <w:sz w:val="24"/>
          <w:szCs w:val="24"/>
        </w:rPr>
        <w:t>СУДЕБНО-МЕДИЦИНСКАЯ ИДЕНТИФИКАЦИЯ ЛИЧНОСТИ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b/>
          <w:sz w:val="24"/>
          <w:szCs w:val="24"/>
        </w:rPr>
        <w:t xml:space="preserve">Личность </w:t>
      </w:r>
      <w:r w:rsidRPr="00911F89">
        <w:rPr>
          <w:rFonts w:ascii="Times New Roman" w:hAnsi="Times New Roman" w:cs="Times New Roman"/>
          <w:sz w:val="24"/>
          <w:szCs w:val="24"/>
        </w:rPr>
        <w:t xml:space="preserve">– это конкретный человек, носитель индивидуальных биологических и психических свойств, а также определенного социального и юридического статуса, зарегистрированного в документах.  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b/>
          <w:sz w:val="24"/>
          <w:szCs w:val="24"/>
        </w:rPr>
        <w:t>Идентификация личности</w:t>
      </w:r>
      <w:r w:rsidRPr="00911F89">
        <w:rPr>
          <w:rFonts w:ascii="Times New Roman" w:hAnsi="Times New Roman" w:cs="Times New Roman"/>
          <w:sz w:val="24"/>
          <w:szCs w:val="24"/>
        </w:rPr>
        <w:t xml:space="preserve"> – установление тождественности между разыскиваемым человеком и неизвестным живым лицом или трупом на основании совпадения индивидуальных физических и биологических признаков.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911F89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911F89">
        <w:rPr>
          <w:rFonts w:ascii="Times New Roman" w:hAnsi="Times New Roman" w:cs="Times New Roman"/>
          <w:b/>
          <w:sz w:val="24"/>
          <w:szCs w:val="24"/>
        </w:rPr>
        <w:t>удебно</w:t>
      </w:r>
      <w:proofErr w:type="spellEnd"/>
      <w:r w:rsidRPr="00911F89">
        <w:rPr>
          <w:rFonts w:ascii="Times New Roman" w:hAnsi="Times New Roman" w:cs="Times New Roman"/>
          <w:b/>
          <w:sz w:val="24"/>
          <w:szCs w:val="24"/>
        </w:rPr>
        <w:t>-медицинская идентификация личности проводится: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- при экспертизе трупов неизвестных лиц, расчлененных, кремированных и </w:t>
      </w:r>
      <w:proofErr w:type="spellStart"/>
      <w:r w:rsidRPr="00911F89">
        <w:rPr>
          <w:rFonts w:ascii="Times New Roman" w:hAnsi="Times New Roman" w:cs="Times New Roman"/>
          <w:sz w:val="24"/>
          <w:szCs w:val="24"/>
        </w:rPr>
        <w:t>скелетированных</w:t>
      </w:r>
      <w:proofErr w:type="spellEnd"/>
      <w:r w:rsidRPr="00911F89">
        <w:rPr>
          <w:rFonts w:ascii="Times New Roman" w:hAnsi="Times New Roman" w:cs="Times New Roman"/>
          <w:sz w:val="24"/>
          <w:szCs w:val="24"/>
        </w:rPr>
        <w:t xml:space="preserve"> останков. 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 - при экспертизе живого человека в случаях, когда он не может или не хочет сообщить о себе установочные данные (ребенок, больной человек, преступник, скрывающий свое настоящее имя).</w:t>
      </w:r>
    </w:p>
    <w:p w:rsidR="00832C0E" w:rsidRPr="00911F89" w:rsidRDefault="00832C0E" w:rsidP="00832C0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F89">
        <w:rPr>
          <w:rFonts w:ascii="Times New Roman" w:hAnsi="Times New Roman" w:cs="Times New Roman"/>
          <w:b/>
          <w:sz w:val="24"/>
          <w:szCs w:val="24"/>
        </w:rPr>
        <w:t>Методы идентификации личности:</w:t>
      </w:r>
    </w:p>
    <w:p w:rsidR="00832C0E" w:rsidRPr="00911F89" w:rsidRDefault="00832C0E" w:rsidP="00832C0E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1F89">
        <w:rPr>
          <w:rFonts w:ascii="Times New Roman" w:hAnsi="Times New Roman" w:cs="Times New Roman"/>
          <w:b/>
          <w:sz w:val="24"/>
          <w:szCs w:val="24"/>
        </w:rPr>
        <w:t>Опознование</w:t>
      </w:r>
      <w:proofErr w:type="spellEnd"/>
      <w:r w:rsidRPr="00911F89">
        <w:rPr>
          <w:rFonts w:ascii="Times New Roman" w:hAnsi="Times New Roman" w:cs="Times New Roman"/>
          <w:b/>
          <w:sz w:val="24"/>
          <w:szCs w:val="24"/>
        </w:rPr>
        <w:t>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Опознание – это следственное действие. 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11F89">
        <w:rPr>
          <w:rFonts w:ascii="Times New Roman" w:hAnsi="Times New Roman" w:cs="Times New Roman"/>
          <w:sz w:val="24"/>
          <w:szCs w:val="24"/>
        </w:rPr>
        <w:t>Опознание трупа путем предъявления трупа неизвестного человека и его одежды для узнавания лицам, которые могли его знать или видеть при жизни (родственники, знакомые, свидетели).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11F89">
        <w:rPr>
          <w:rFonts w:ascii="Times New Roman" w:hAnsi="Times New Roman" w:cs="Times New Roman"/>
          <w:sz w:val="24"/>
          <w:szCs w:val="24"/>
        </w:rPr>
        <w:t xml:space="preserve">Опознание трупа по фотографиям лица. 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Лицо трупа неизвестного фотографируют (сотрудники правоохранительных органов). 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- Производят опознание трупа по фотографии. 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Опознание трупа по фотографиям лица, сделанной после реставрации и туалета головы.</w:t>
      </w:r>
    </w:p>
    <w:p w:rsidR="00832C0E" w:rsidRPr="00911F89" w:rsidRDefault="00832C0E" w:rsidP="00832C0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F89">
        <w:rPr>
          <w:rFonts w:ascii="Times New Roman" w:hAnsi="Times New Roman" w:cs="Times New Roman"/>
          <w:b/>
          <w:sz w:val="24"/>
          <w:szCs w:val="24"/>
        </w:rPr>
        <w:t>2. Дактилоскопия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 труп неизвестного дактилоскопируют (сотрудники правоохранительных органов);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 - сравнивают отпечатки пальцев с отпечатками пальцев известных лиц, хранящихся в картотеке МВД.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Узоры пальцев рук делятся на три типа: петлевые (1), </w:t>
      </w:r>
      <w:proofErr w:type="spellStart"/>
      <w:r w:rsidRPr="00911F89">
        <w:rPr>
          <w:rFonts w:ascii="Times New Roman" w:hAnsi="Times New Roman" w:cs="Times New Roman"/>
          <w:sz w:val="24"/>
          <w:szCs w:val="24"/>
        </w:rPr>
        <w:t>завитковые</w:t>
      </w:r>
      <w:proofErr w:type="spellEnd"/>
      <w:r w:rsidRPr="00911F89">
        <w:rPr>
          <w:rFonts w:ascii="Times New Roman" w:hAnsi="Times New Roman" w:cs="Times New Roman"/>
          <w:sz w:val="24"/>
          <w:szCs w:val="24"/>
        </w:rPr>
        <w:t xml:space="preserve"> (2) и дуговые (3) с дополнительной разбивкой каждого типа на разновидности.</w:t>
      </w:r>
    </w:p>
    <w:p w:rsidR="00832C0E" w:rsidRPr="00911F89" w:rsidRDefault="00832C0E" w:rsidP="00832C0E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F89">
        <w:rPr>
          <w:rFonts w:ascii="Times New Roman" w:hAnsi="Times New Roman" w:cs="Times New Roman"/>
          <w:b/>
          <w:sz w:val="24"/>
          <w:szCs w:val="24"/>
        </w:rPr>
        <w:t>Сравнительно-анатомический метод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F89">
        <w:rPr>
          <w:rFonts w:ascii="Times New Roman" w:hAnsi="Times New Roman" w:cs="Times New Roman"/>
          <w:b/>
          <w:sz w:val="24"/>
          <w:szCs w:val="24"/>
        </w:rPr>
        <w:t xml:space="preserve">При исследовании трупа определяют: 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F89">
        <w:rPr>
          <w:rFonts w:ascii="Times New Roman" w:hAnsi="Times New Roman" w:cs="Times New Roman"/>
          <w:b/>
          <w:sz w:val="24"/>
          <w:szCs w:val="24"/>
        </w:rPr>
        <w:t>3.1 Общие признаки личности: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пол;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возраст;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рост, тип телосложения и массу тела;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расу и этническую группу;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размеры отдельных частей тела;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антигенные свойства крови;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F89">
        <w:rPr>
          <w:rFonts w:ascii="Times New Roman" w:hAnsi="Times New Roman" w:cs="Times New Roman"/>
          <w:b/>
          <w:sz w:val="24"/>
          <w:szCs w:val="24"/>
        </w:rPr>
        <w:t>3.2 Частные признаки личности: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Врожденные признаки личности;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Индивидуальные особенности: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1F89">
        <w:rPr>
          <w:rFonts w:ascii="Times New Roman" w:hAnsi="Times New Roman" w:cs="Times New Roman"/>
          <w:sz w:val="24"/>
          <w:szCs w:val="24"/>
        </w:rPr>
        <w:t>Методом словесного портрета неизвестного фиксируют строение головы: величину и форму лба, носа, губ, подбородка, ушной раковины, цвет и длину волос, облысение, цвет радужной оболочки глаз и т.д.).</w:t>
      </w:r>
      <w:proofErr w:type="gramEnd"/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родимые пятна;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аномалии развития;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D9D">
        <w:rPr>
          <w:rFonts w:ascii="Times New Roman" w:hAnsi="Times New Roman" w:cs="Times New Roman"/>
          <w:b/>
          <w:sz w:val="24"/>
          <w:szCs w:val="24"/>
        </w:rPr>
        <w:t>3</w:t>
      </w:r>
      <w:r w:rsidRPr="00911F89">
        <w:rPr>
          <w:rFonts w:ascii="Times New Roman" w:hAnsi="Times New Roman" w:cs="Times New Roman"/>
          <w:b/>
          <w:sz w:val="24"/>
          <w:szCs w:val="24"/>
        </w:rPr>
        <w:t>.3 Приобретенные частные признаки личности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последствия заболеваний, операций, травм;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обращают внимание на признаки хронических заболеваний и последствия оперативных вмешательств;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Следы пластической операции после травмы.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lastRenderedPageBreak/>
        <w:t>- индивидуальные изменения зубочелюстной системы (цвет и особенности зубов, наличие и количество протезов, коронок (из желтого или белого металла), состояние альвеолярной поверхности десен отсутствующих зубов);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структурные изменения тканей, отражающие постоянную физическую деятельность человека;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признаки ведущей руки (прав</w:t>
      </w:r>
      <w:proofErr w:type="gramStart"/>
      <w:r w:rsidRPr="00911F8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11F89">
        <w:rPr>
          <w:rFonts w:ascii="Times New Roman" w:hAnsi="Times New Roman" w:cs="Times New Roman"/>
          <w:sz w:val="24"/>
          <w:szCs w:val="24"/>
        </w:rPr>
        <w:t xml:space="preserve"> и леворукость) и ноги;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последствия беременности, родов, абортов;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при исследовании трупов женщин отмечают: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 – форму и размеры молочных желез, 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- пигментацию </w:t>
      </w:r>
      <w:proofErr w:type="spellStart"/>
      <w:r w:rsidRPr="00911F89">
        <w:rPr>
          <w:rFonts w:ascii="Times New Roman" w:hAnsi="Times New Roman" w:cs="Times New Roman"/>
          <w:sz w:val="24"/>
          <w:szCs w:val="24"/>
        </w:rPr>
        <w:t>околососковых</w:t>
      </w:r>
      <w:proofErr w:type="spellEnd"/>
      <w:r w:rsidRPr="00911F89">
        <w:rPr>
          <w:rFonts w:ascii="Times New Roman" w:hAnsi="Times New Roman" w:cs="Times New Roman"/>
          <w:sz w:val="24"/>
          <w:szCs w:val="24"/>
        </w:rPr>
        <w:t xml:space="preserve"> кружков и белой линии живота, 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- наличие выделений из сосков при надавливании на молочные железы, 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рубцов беременности и др.;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татуировки;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для опознания или идентификации используется одежда, обувь. Отмечают размеры, характер и степень изношенности, особенности ухода и ремонта, наличие меток, товарных знаков;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- Исследуют части тела неопознанных и расчлененных трупов людей, части </w:t>
      </w:r>
      <w:proofErr w:type="spellStart"/>
      <w:r w:rsidRPr="00911F89">
        <w:rPr>
          <w:rFonts w:ascii="Times New Roman" w:hAnsi="Times New Roman" w:cs="Times New Roman"/>
          <w:sz w:val="24"/>
          <w:szCs w:val="24"/>
        </w:rPr>
        <w:t>скелетированных</w:t>
      </w:r>
      <w:proofErr w:type="spellEnd"/>
      <w:r w:rsidRPr="00911F89">
        <w:rPr>
          <w:rFonts w:ascii="Times New Roman" w:hAnsi="Times New Roman" w:cs="Times New Roman"/>
          <w:sz w:val="24"/>
          <w:szCs w:val="24"/>
        </w:rPr>
        <w:t xml:space="preserve"> трупов, отдельные кости, фрагменты костей, мягкие ткани, жидкую кровь и выделения, высохшие следы крови и выделений, зубы, кожу, волосы и др. Для </w:t>
      </w:r>
      <w:proofErr w:type="spellStart"/>
      <w:r w:rsidRPr="00911F89">
        <w:rPr>
          <w:rFonts w:ascii="Times New Roman" w:hAnsi="Times New Roman" w:cs="Times New Roman"/>
          <w:sz w:val="24"/>
          <w:szCs w:val="24"/>
        </w:rPr>
        <w:t>молекулярногенетического</w:t>
      </w:r>
      <w:proofErr w:type="spellEnd"/>
      <w:r w:rsidRPr="00911F89">
        <w:rPr>
          <w:rFonts w:ascii="Times New Roman" w:hAnsi="Times New Roman" w:cs="Times New Roman"/>
          <w:sz w:val="24"/>
          <w:szCs w:val="24"/>
        </w:rPr>
        <w:t xml:space="preserve"> исследования берутся образцы крови. 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Результаты судебно-медицинского исследования трупа неизвестного </w:t>
      </w:r>
      <w:proofErr w:type="spellStart"/>
      <w:proofErr w:type="gramStart"/>
      <w:r w:rsidRPr="00911F89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911F89">
        <w:rPr>
          <w:rFonts w:ascii="Times New Roman" w:hAnsi="Times New Roman" w:cs="Times New Roman"/>
          <w:sz w:val="24"/>
          <w:szCs w:val="24"/>
        </w:rPr>
        <w:t>равнивают</w:t>
      </w:r>
      <w:proofErr w:type="spellEnd"/>
      <w:r w:rsidRPr="00911F89">
        <w:rPr>
          <w:rFonts w:ascii="Times New Roman" w:hAnsi="Times New Roman" w:cs="Times New Roman"/>
          <w:sz w:val="24"/>
          <w:szCs w:val="24"/>
        </w:rPr>
        <w:t xml:space="preserve"> с данными медицинских документов, содержащих (сведения о массе, росте, стоматологическом статусе, времени и особенностях лечения травм и заболеваний, групповой принадлежности крови, акушерско-гинекологическом статусе и др.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2C0E" w:rsidRPr="00911F89" w:rsidRDefault="00832C0E" w:rsidP="00832C0E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1F89">
        <w:rPr>
          <w:rFonts w:ascii="Times New Roman" w:hAnsi="Times New Roman" w:cs="Times New Roman"/>
          <w:b/>
          <w:sz w:val="24"/>
          <w:szCs w:val="24"/>
        </w:rPr>
        <w:t>Остеометрический</w:t>
      </w:r>
      <w:proofErr w:type="spellEnd"/>
      <w:r w:rsidRPr="00911F89">
        <w:rPr>
          <w:rFonts w:ascii="Times New Roman" w:hAnsi="Times New Roman" w:cs="Times New Roman"/>
          <w:b/>
          <w:sz w:val="24"/>
          <w:szCs w:val="24"/>
        </w:rPr>
        <w:t xml:space="preserve"> метод.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Костная система отражает половую и возрастную дифференцировку и общее физическое развитие организма. На костях длительно сохраняются индивидуальные особенности и некоторые патологические состояния.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Половая принадлежность </w:t>
      </w:r>
      <w:proofErr w:type="spellStart"/>
      <w:r w:rsidRPr="00911F89">
        <w:rPr>
          <w:rFonts w:ascii="Times New Roman" w:hAnsi="Times New Roman" w:cs="Times New Roman"/>
          <w:sz w:val="24"/>
          <w:szCs w:val="24"/>
        </w:rPr>
        <w:t>скелетированных</w:t>
      </w:r>
      <w:proofErr w:type="spellEnd"/>
      <w:r w:rsidRPr="00911F89">
        <w:rPr>
          <w:rFonts w:ascii="Times New Roman" w:hAnsi="Times New Roman" w:cs="Times New Roman"/>
          <w:sz w:val="24"/>
          <w:szCs w:val="24"/>
        </w:rPr>
        <w:t xml:space="preserve"> останков определяется по особенностям строения костей. Наибольшее значение для определения пола имеют череп и таз.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Определение возраста по метрическим признакам.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Костная система отражает возрастную дифференцировку.</w:t>
      </w:r>
    </w:p>
    <w:p w:rsidR="00832C0E" w:rsidRPr="00911F89" w:rsidRDefault="00832C0E" w:rsidP="00832C0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D9D">
        <w:rPr>
          <w:rFonts w:ascii="Times New Roman" w:hAnsi="Times New Roman" w:cs="Times New Roman"/>
          <w:b/>
          <w:sz w:val="24"/>
          <w:szCs w:val="24"/>
        </w:rPr>
        <w:t>5</w:t>
      </w:r>
      <w:r w:rsidRPr="00911F89">
        <w:rPr>
          <w:rFonts w:ascii="Times New Roman" w:hAnsi="Times New Roman" w:cs="Times New Roman"/>
          <w:b/>
          <w:sz w:val="24"/>
          <w:szCs w:val="24"/>
        </w:rPr>
        <w:t>. Сравнительно-микроскопический метод.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- определение возраста разложившихся и </w:t>
      </w:r>
      <w:proofErr w:type="spellStart"/>
      <w:r w:rsidRPr="00911F89">
        <w:rPr>
          <w:rFonts w:ascii="Times New Roman" w:hAnsi="Times New Roman" w:cs="Times New Roman"/>
          <w:sz w:val="24"/>
          <w:szCs w:val="24"/>
        </w:rPr>
        <w:t>скелетированных</w:t>
      </w:r>
      <w:proofErr w:type="spellEnd"/>
      <w:r w:rsidRPr="00911F89">
        <w:rPr>
          <w:rFonts w:ascii="Times New Roman" w:hAnsi="Times New Roman" w:cs="Times New Roman"/>
          <w:sz w:val="24"/>
          <w:szCs w:val="24"/>
        </w:rPr>
        <w:t xml:space="preserve"> останков по микроскопическим данным по качественным признакам определенных возрастных периодов, проявлениям возрастной инволюции костной ткани.</w:t>
      </w:r>
    </w:p>
    <w:p w:rsidR="00832C0E" w:rsidRPr="00911F89" w:rsidRDefault="00832C0E" w:rsidP="00832C0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F89">
        <w:rPr>
          <w:rFonts w:ascii="Times New Roman" w:hAnsi="Times New Roman" w:cs="Times New Roman"/>
          <w:b/>
          <w:sz w:val="24"/>
          <w:szCs w:val="24"/>
        </w:rPr>
        <w:t>6. Судебно-биологические методы.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- Серологические методы: выявляют групповые свойства крови (тканей) неизвестного лица по системам резус-фактор, АВО, </w:t>
      </w:r>
      <w:proofErr w:type="spellStart"/>
      <w:r w:rsidRPr="00911F89">
        <w:rPr>
          <w:rFonts w:ascii="Times New Roman" w:hAnsi="Times New Roman" w:cs="Times New Roman"/>
          <w:sz w:val="24"/>
          <w:szCs w:val="24"/>
        </w:rPr>
        <w:t>гаптоглобин</w:t>
      </w:r>
      <w:proofErr w:type="spellEnd"/>
      <w:r w:rsidRPr="00911F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1F89">
        <w:rPr>
          <w:rFonts w:ascii="Times New Roman" w:hAnsi="Times New Roman" w:cs="Times New Roman"/>
          <w:sz w:val="24"/>
          <w:szCs w:val="24"/>
        </w:rPr>
        <w:t>MNSs</w:t>
      </w:r>
      <w:proofErr w:type="spellEnd"/>
      <w:r w:rsidRPr="00911F89">
        <w:rPr>
          <w:rFonts w:ascii="Times New Roman" w:hAnsi="Times New Roman" w:cs="Times New Roman"/>
          <w:sz w:val="24"/>
          <w:szCs w:val="24"/>
        </w:rPr>
        <w:t xml:space="preserve"> и др., а также категорию </w:t>
      </w:r>
      <w:proofErr w:type="spellStart"/>
      <w:r w:rsidRPr="00911F89">
        <w:rPr>
          <w:rFonts w:ascii="Times New Roman" w:hAnsi="Times New Roman" w:cs="Times New Roman"/>
          <w:sz w:val="24"/>
          <w:szCs w:val="24"/>
        </w:rPr>
        <w:t>выделительства</w:t>
      </w:r>
      <w:proofErr w:type="spellEnd"/>
      <w:r w:rsidRPr="00911F89">
        <w:rPr>
          <w:rFonts w:ascii="Times New Roman" w:hAnsi="Times New Roman" w:cs="Times New Roman"/>
          <w:sz w:val="24"/>
          <w:szCs w:val="24"/>
        </w:rPr>
        <w:t>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Цитологический метод: совпадение групповых свойств и половой принадлежности значительно повышает возможности идентификационной экспертизы.</w:t>
      </w:r>
    </w:p>
    <w:p w:rsidR="00832C0E" w:rsidRPr="00911F89" w:rsidRDefault="00832C0E" w:rsidP="00832C0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D9D">
        <w:rPr>
          <w:rFonts w:ascii="Times New Roman" w:hAnsi="Times New Roman" w:cs="Times New Roman"/>
          <w:b/>
          <w:sz w:val="24"/>
          <w:szCs w:val="24"/>
        </w:rPr>
        <w:t>7.</w:t>
      </w:r>
      <w:r w:rsidRPr="00911F89">
        <w:rPr>
          <w:rFonts w:ascii="Times New Roman" w:hAnsi="Times New Roman" w:cs="Times New Roman"/>
          <w:sz w:val="24"/>
          <w:szCs w:val="24"/>
        </w:rPr>
        <w:t xml:space="preserve"> </w:t>
      </w:r>
      <w:r w:rsidRPr="00911F89">
        <w:rPr>
          <w:rFonts w:ascii="Times New Roman" w:hAnsi="Times New Roman" w:cs="Times New Roman"/>
          <w:b/>
          <w:sz w:val="24"/>
          <w:szCs w:val="24"/>
        </w:rPr>
        <w:t>Молекулярно-генетический метод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Основу молекулярно-генетической идентификации составляют следующие принципы: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- индивидуальная генетическая уникальность каждого организма; 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- генетическая идентичность всех его клеток и тканей; </w:t>
      </w:r>
      <w:bookmarkStart w:id="0" w:name="_GoBack"/>
      <w:bookmarkEnd w:id="0"/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устойчивость, сохранность и неизменность в течение всей жизни индивидуализирующих признаков.</w:t>
      </w:r>
    </w:p>
    <w:p w:rsidR="00832C0E" w:rsidRPr="00911F89" w:rsidRDefault="00832C0E" w:rsidP="00832C0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D9D">
        <w:rPr>
          <w:rFonts w:ascii="Times New Roman" w:hAnsi="Times New Roman" w:cs="Times New Roman"/>
          <w:b/>
          <w:sz w:val="24"/>
          <w:szCs w:val="24"/>
        </w:rPr>
        <w:t>8.</w:t>
      </w:r>
      <w:r w:rsidRPr="00911F89">
        <w:rPr>
          <w:rFonts w:ascii="Times New Roman" w:hAnsi="Times New Roman" w:cs="Times New Roman"/>
          <w:sz w:val="24"/>
          <w:szCs w:val="24"/>
        </w:rPr>
        <w:t xml:space="preserve"> </w:t>
      </w:r>
      <w:r w:rsidRPr="00911F89">
        <w:rPr>
          <w:rFonts w:ascii="Times New Roman" w:hAnsi="Times New Roman" w:cs="Times New Roman"/>
          <w:b/>
          <w:sz w:val="24"/>
          <w:szCs w:val="24"/>
        </w:rPr>
        <w:t>Идентификация по стоматологическому статусу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При исследовании трупа неизвестного составляют схему состояния зубного аппарата (наличие и локализация кариозных полостей, пломб и запломбированных каналов, </w:t>
      </w:r>
      <w:r w:rsidRPr="00911F89">
        <w:rPr>
          <w:rFonts w:ascii="Times New Roman" w:hAnsi="Times New Roman" w:cs="Times New Roman"/>
          <w:sz w:val="24"/>
          <w:szCs w:val="24"/>
        </w:rPr>
        <w:lastRenderedPageBreak/>
        <w:t>разрушения коронок, отсутствие зубов, наличие и вид протезов), которую сравнивают с данными медицинских документов.</w:t>
      </w:r>
    </w:p>
    <w:p w:rsidR="00832C0E" w:rsidRPr="00911F89" w:rsidRDefault="00832C0E" w:rsidP="00832C0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F89">
        <w:rPr>
          <w:rFonts w:ascii="Times New Roman" w:hAnsi="Times New Roman" w:cs="Times New Roman"/>
          <w:b/>
          <w:sz w:val="24"/>
          <w:szCs w:val="24"/>
        </w:rPr>
        <w:t>9. Краниометрический метод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Краниометрическая идентификация личности осуществляется путем сравнения фотографии разыскиваемого с фотографией трупа.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Путем совмещения фотографии разыскиваемого с изображением черепа.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- Путем совмещения фотографии разыскиваемого с изображением черепа методом количественного «словесного портрета».</w:t>
      </w:r>
    </w:p>
    <w:p w:rsidR="00832C0E" w:rsidRPr="00911F89" w:rsidRDefault="00832C0E" w:rsidP="00832C0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F89">
        <w:rPr>
          <w:rFonts w:ascii="Times New Roman" w:hAnsi="Times New Roman" w:cs="Times New Roman"/>
          <w:b/>
          <w:sz w:val="24"/>
          <w:szCs w:val="24"/>
        </w:rPr>
        <w:t>10.</w:t>
      </w:r>
      <w:r w:rsidRPr="00911F89">
        <w:rPr>
          <w:rFonts w:ascii="Times New Roman" w:hAnsi="Times New Roman" w:cs="Times New Roman"/>
          <w:sz w:val="24"/>
          <w:szCs w:val="24"/>
        </w:rPr>
        <w:t xml:space="preserve"> </w:t>
      </w:r>
      <w:r w:rsidRPr="00911F89">
        <w:rPr>
          <w:rFonts w:ascii="Times New Roman" w:hAnsi="Times New Roman" w:cs="Times New Roman"/>
          <w:b/>
          <w:sz w:val="24"/>
          <w:szCs w:val="24"/>
        </w:rPr>
        <w:t>Рентгенологический метод.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Идентификация с использованием рентгенограмм проводится при наличии рентгенограмм каких-либо отделов костей скелета и черепа. На снимках отражаются индивидуальные особенности структуры костной ткани, форма и размеры отдельных анатомических образований.</w:t>
      </w:r>
    </w:p>
    <w:p w:rsidR="00832C0E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F89"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F89">
        <w:rPr>
          <w:rFonts w:ascii="Times New Roman" w:hAnsi="Times New Roman" w:cs="Times New Roman"/>
          <w:b/>
          <w:sz w:val="24"/>
          <w:szCs w:val="24"/>
        </w:rPr>
        <w:t xml:space="preserve">Изучены основные методы, применяющиеся при идентификации личности: </w:t>
      </w:r>
    </w:p>
    <w:p w:rsidR="00832C0E" w:rsidRPr="00911F89" w:rsidRDefault="00832C0E" w:rsidP="00832C0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Метод непосредственного сопоставления информации. </w:t>
      </w:r>
    </w:p>
    <w:p w:rsidR="00832C0E" w:rsidRPr="00911F89" w:rsidRDefault="00832C0E" w:rsidP="00832C0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Дактилоскопия. </w:t>
      </w:r>
    </w:p>
    <w:p w:rsidR="00832C0E" w:rsidRPr="00911F89" w:rsidRDefault="00832C0E" w:rsidP="00832C0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Сравнительно-анатомический метод. </w:t>
      </w:r>
    </w:p>
    <w:p w:rsidR="00832C0E" w:rsidRPr="00911F89" w:rsidRDefault="00832C0E" w:rsidP="00832C0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1F89">
        <w:rPr>
          <w:rFonts w:ascii="Times New Roman" w:hAnsi="Times New Roman" w:cs="Times New Roman"/>
          <w:sz w:val="24"/>
          <w:szCs w:val="24"/>
        </w:rPr>
        <w:t>Остеометрический</w:t>
      </w:r>
      <w:proofErr w:type="spellEnd"/>
      <w:r w:rsidRPr="00911F89">
        <w:rPr>
          <w:rFonts w:ascii="Times New Roman" w:hAnsi="Times New Roman" w:cs="Times New Roman"/>
          <w:sz w:val="24"/>
          <w:szCs w:val="24"/>
        </w:rPr>
        <w:t xml:space="preserve"> метод. </w:t>
      </w:r>
    </w:p>
    <w:p w:rsidR="00832C0E" w:rsidRPr="00911F89" w:rsidRDefault="00832C0E" w:rsidP="00832C0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Сравнительно-микроскопический метод. </w:t>
      </w:r>
    </w:p>
    <w:p w:rsidR="00832C0E" w:rsidRPr="00911F89" w:rsidRDefault="00832C0E" w:rsidP="00832C0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Судебно-биологические методы. </w:t>
      </w:r>
    </w:p>
    <w:p w:rsidR="00832C0E" w:rsidRPr="00911F89" w:rsidRDefault="00832C0E" w:rsidP="00832C0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Молекулярно-генетический метод.</w:t>
      </w:r>
    </w:p>
    <w:p w:rsidR="00832C0E" w:rsidRPr="00911F89" w:rsidRDefault="00832C0E" w:rsidP="00832C0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>Идентификация по стоматологическому статусу</w:t>
      </w:r>
    </w:p>
    <w:p w:rsidR="00832C0E" w:rsidRPr="00911F89" w:rsidRDefault="00832C0E" w:rsidP="00832C0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Краниометрический метод. </w:t>
      </w:r>
    </w:p>
    <w:p w:rsidR="00832C0E" w:rsidRPr="00911F89" w:rsidRDefault="00832C0E" w:rsidP="00832C0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Рентгенологический метод. 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11F89">
        <w:rPr>
          <w:rFonts w:ascii="Times New Roman" w:hAnsi="Times New Roman" w:cs="Times New Roman"/>
          <w:sz w:val="24"/>
          <w:szCs w:val="24"/>
        </w:rPr>
        <w:t xml:space="preserve">К редко используемым судебными медиками методам относят: </w:t>
      </w:r>
      <w:proofErr w:type="spellStart"/>
      <w:r w:rsidRPr="00911F89">
        <w:rPr>
          <w:rFonts w:ascii="Times New Roman" w:hAnsi="Times New Roman" w:cs="Times New Roman"/>
          <w:sz w:val="24"/>
          <w:szCs w:val="24"/>
        </w:rPr>
        <w:t>одорологический</w:t>
      </w:r>
      <w:proofErr w:type="spellEnd"/>
      <w:r w:rsidRPr="00911F89">
        <w:rPr>
          <w:rFonts w:ascii="Times New Roman" w:hAnsi="Times New Roman" w:cs="Times New Roman"/>
          <w:sz w:val="24"/>
          <w:szCs w:val="24"/>
        </w:rPr>
        <w:t xml:space="preserve"> метод (кинологический или </w:t>
      </w:r>
      <w:proofErr w:type="spellStart"/>
      <w:r w:rsidRPr="00911F89">
        <w:rPr>
          <w:rFonts w:ascii="Times New Roman" w:hAnsi="Times New Roman" w:cs="Times New Roman"/>
          <w:sz w:val="24"/>
          <w:szCs w:val="24"/>
        </w:rPr>
        <w:t>ольфактометрический</w:t>
      </w:r>
      <w:proofErr w:type="spellEnd"/>
      <w:r w:rsidRPr="00911F89">
        <w:rPr>
          <w:rFonts w:ascii="Times New Roman" w:hAnsi="Times New Roman" w:cs="Times New Roman"/>
          <w:sz w:val="24"/>
          <w:szCs w:val="24"/>
        </w:rPr>
        <w:t>); фонографический метод.</w:t>
      </w: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2C0E" w:rsidRPr="00911F89" w:rsidRDefault="00832C0E" w:rsidP="00832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4827" w:rsidRDefault="00A34827"/>
    <w:sectPr w:rsidR="00A34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992"/>
    <w:multiLevelType w:val="hybridMultilevel"/>
    <w:tmpl w:val="1ABA9F78"/>
    <w:lvl w:ilvl="0" w:tplc="63D2CBC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F117DA8"/>
    <w:multiLevelType w:val="hybridMultilevel"/>
    <w:tmpl w:val="A2287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B9426E"/>
    <w:multiLevelType w:val="hybridMultilevel"/>
    <w:tmpl w:val="1B6C8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445"/>
    <w:rsid w:val="00072445"/>
    <w:rsid w:val="00581D9D"/>
    <w:rsid w:val="00832C0E"/>
    <w:rsid w:val="009D6C86"/>
    <w:rsid w:val="00A3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2C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2C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1000</Words>
  <Characters>5705</Characters>
  <Application>Microsoft Office Word</Application>
  <DocSecurity>0</DocSecurity>
  <Lines>47</Lines>
  <Paragraphs>13</Paragraphs>
  <ScaleCrop>false</ScaleCrop>
  <Company/>
  <LinksUpToDate>false</LinksUpToDate>
  <CharactersWithSpaces>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4</cp:revision>
  <dcterms:created xsi:type="dcterms:W3CDTF">2021-01-16T09:03:00Z</dcterms:created>
  <dcterms:modified xsi:type="dcterms:W3CDTF">2022-09-15T09:00:00Z</dcterms:modified>
</cp:coreProperties>
</file>